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mówi: Zbuduję sobie dom przestronny i górne komnaty obszerne; temu, który wybija sobie okno, wykłada otwór cedrowym drewnem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wielki dom i przestronne komnaty; wybija sobie okna, wykłada jego wnętrze drzewem cedrowym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wielki, i pałace przestworne; i wycina sobie okna, a obija drzewem cedrowem,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szeroki i wieczorniki przestrone; który sobie otwarza okna a czyni stropy cedrowe i maluje 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Zbuduję sobie rozległy dom i przestronne, wysokie komnaty; wybiję sobie w nim okna, otaczając je cedrowymi ramami, i pomaluję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otwór okienny, wykłada go drzewem cedrowym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Wybuduję sobie obszerny dom i przestronne górne komnaty. Wykuwa okna, wykłada drewnem cedrowym i maluje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mówi: «Wybuduję sobie dom wspaniały, z przestronnymi salami na górze»; temu, który wstawia sobie cedrowe okna, malując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”Zbuduję sobie gmach okazały i przestronne górne komnaty!” I wybija w nim okna, wykłada go drzewem cedrowym i powleka 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powiada: Wybuduję sobie przestronny dom oraz obszerne komnaty; i zakłada sobie szerokie okna, obija je cedrowym drzewem oraz maluje cynobrem!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ʼZamierzam zbudować sobie przestronny dom i obszerne górne komnaty: i moje okna zostaną w nim poszerzone, boazeria zaś będzie cedrowa i powleczona cynobremʼ.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2024-04-27T23:48:25Z</dcterms:modified>
</cp:coreProperties>
</file>