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JHWH! Wzbiera wzburzenie! Burza wpada w wir, nad głową bezbożnych szaleje.*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PANA! Wzbiera oburzenie! Nad głową bezbożnych rozpętuje się burza!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JAHWE wyjdzie z zapalczywością, wicher ciężki spadnie na głowę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Pański z zapalczywością wyjdzie, a wicher trwały nad głową niepobożnych zostanie;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PANskiego zagniewania wynidzie i burza wypadająca na głowę niezbożników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nawałnica Pańska, gniew powstaje, burza szaleje, spada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Pana zrywa się i huragan unosi się kłębami, nad głowami bezbożnych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od JAHWE wyrusza w gniewie, a wichura się kłębi, wiruje nad głową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nawałnica od PANA! Burza się rozszalała i runęła na głowy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zrywa się (gniewna) zawierucha Jahwe, burza się kłębi i spada na głowę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трясіння від Господа і гнів виходить на трясіння, прийде зібраним проти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zapalczywością się zrywa zawierucha od WIEKUISTEGO, a burza już się kłębi; stoczy się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zerwie się wicher JAHWE, po prostu złość, wręcz wirująca nawałnica. Zawiruje nad głowami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2024-04-29T08:35:21Z</dcterms:modified>
</cp:coreProperties>
</file>