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zuchwalec, i padnie, i nie będzie miał kto go podnieść, i rozniecę ogień w jego miastach, i pochłonie wszystko wokół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21:14&lt;/x&gt;; &lt;x&gt;370 1:4-14&lt;/x&gt;; &lt;x&gt;370 2:2-5&lt;/x&gt;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2024-04-29T06:30:31Z</dcterms:modified>
</cp:coreProperties>
</file>