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wieść o nich król Babilonu i opadły mu ręce, ogarnęła go trwoga, bóle jak rodzącą!*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Babilonu usłyszał wieść o nich, opadły mu ręce, zdjęła go trwoga, chwycił go ból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Babilonu usłyszał o nich wieść i osłabły mu ręce. Ogarnęła go udręka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bóle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usłyszy król Babiloński wieść o nich, osłabieją ręce jego, a ucisk ogarnie go, i boleść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król Babiloński wieść o nich i osłabiały ręce jego; pojmał go ucisk, boleść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usłyszał wieść o nich i opadły mu ręce, ścisnął go lęk - ból, niby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babiloński usłyszy wieść o nich, opadną mu ręce; ogarnie go trwoga, bóle jak kobietę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Babilonu usłyszy wieść o nich, to opadną mu ręce, ogarnie go trwoga i ból, jak tę, która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usłyszał wieść o nich, opadł go strach, lęk go ogarnął jak bóle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usłyszał wieść o nich i zdrętwiały mu ręce, przenikły go dreszcze, ból -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Вавилону почув чутку про них, і послабли його руки. Його охопив смуток, болі наче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Babelu usłyszy o nich wieść – opadną jego ręce; ogarnie go znękanie i drżenie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Babilonu usłyszał wieść o nich i opadły mu ręce. Oto udręka! Chwyciły go dotkliwe bóle jak rodzącą.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2024-04-29T07:34:30Z</dcterms:modified>
</cp:coreProperties>
</file>