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miedziane kolumny, które były w domu JAHWE, i podstawy, i miedzianą kadź, która była w domu JAHWE, rozbili Chaldejczycy i miedź z nich wywieźli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brązowych kolumn, które znajdowały się w świątyni JAHWE, podstaw, brązowej kadzi zwanej morzem, która też znajdowała się w świątyni JAHWE, te sprzęty Chaldejczycy rozbili, a brąz wywieźli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Chaldejczycy rozbili kolumny z brązu,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JAHWE, podstawy i morze z brązu,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JAHWE, a brąz z nich przenieśli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słupy miedziane, które były w domu Pańskim, i podstawki, i morze miedziane, które było w domu Pańskim, potłukli Chaldejczycy, i przenieśli wszystkę miedź ich do Babilonu;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Słupy też miedziane, które były w domu Pańskim, i podstawki, i morze miedziane, które było w domu PANskim, połamali Chaldejczycy i zabrali wszytkę ich miedź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połamali kolumny z brązu, które były w świątyni Pańskiej, podstawy i morze z brązu w świątyni Pańskiej, a cały brąz z nich wywieźli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kolumny spiżowe w przybytku Pana, jak i podwozia, i spiżową kadź, która była w przybytku Pana, porozbijali Chaldejczycy i spiż z nich wywieźli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połamali kolumny z brązu, które znajdowały się w domu JAHWE, podstawy i morze z brązu, które były w domu JAHWE, a cały brąz z nich zanieśli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Babilończycy pokruszyli kolumny z brązu, które stały przed domem JAHWE, wózki z brązu, a także „morze” wykonane z brązu i cały brąz wywieźli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potrzaskali spiżowe kolumny należące do Świątyni Jahwe, a także podstawy i zbiornik miedziany ze Świątyni Jahwe, a wszystek spiż [uzyskany] z tego wywieźli do 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мідяні стовпи, що в господньому домі, і підстави і мідяне море, що в господньому домі, халдеї розбили і взяли їхню мідь і віднесли до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miedziane kolumny, które były w Przybytku WIEKUISTEGO, podnóża oraz miedziany wodozbiór, który stał w Przybytku WIEKUISTEGO, Kasdejczycy połamali i całą ich miedź uprowadzili do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miedziane kolumny, które należały do domu JAHWE, oraz wózki i miedziane morze, i które było w domu JAHWE, Chaldejczycy porozbijali i wszystką miedź z nich wzięli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2024-04-30T19:32:45Z</dcterms:modified>
</cp:coreProperties>
</file>