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było złe w oczach JAHWE, podobnie we wszystkim, jak to czynił Jehojakim.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2024-04-30T20:59:58Z</dcterms:modified>
</cp:coreProperties>
</file>