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jedna kadź i dwanaście miedzianych cielców, które były pod jego podstawą, a które sporządził król Salomon dla domu JAHWE – nie było wagi dla miedzi tych wszystkich sprzętów.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2024-04-30T08:27:25Z</dcterms:modified>
</cp:coreProperties>
</file>