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karmią swoje młode. Córka mojego ludu jest natomiast okrutna jak strusie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2024-04-30T18:26:05Z</dcterms:modified>
</cp:coreProperties>
</file>