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przysmaki (znaleźli się) przerażeni na ulicach. Wychowani w purpurze przywarli do kup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Wykarmieni na przysmakach stoją w strachu na ulicach. Wychowani w purpurze przywarli do kup śmieci.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wyborne potrawy, giną na ulicach. Ci, którzy byli wychowani w szkarłacie, przytulają się do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potrawy rozkoszne, giną na ulicach, a którzy byli wychowani w szarłacie, przytulają się do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jadali rozkosznie, poginęli po drogach, którzy się wychowali w szarłacie, obłapiali łajna.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Ci, co jadali przysmaki, mdleli na ulicach, a strojni niegdyś w purpurę pokładli się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wyszukane potrawy, omdleli na ulicach; a ci, co byli chowani w purpurze, położyli się na śmietniskach.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jadali przysmaki, teraz konają na ulicach; ci, którzy nosili szaty z purpury, teraz leżą na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Haniebnie na ulicach ginęli ci, co jadali wykwintne potrawy. Ci, którzy przywykli do purpury, tarzali się w śmieciach.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spożywali wykwintne potrawy, ginęli na ulicach, wychowani w purpurze tarzali się w mierzwie.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łakocie mdleli po ulicach; ci, których wypiastowano w szkarłatach obejmowali śmietniska.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jadali smakołyki, na ulicach wpadają w osłupienie. Wychowani w szkarłacie muszą się tulić do stosów 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2024-04-30T17:45:30Z</dcterms:modified>
</cp:coreProperties>
</file>