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Będę ciął wichrem burz w mym wzburzeniu i będzie ulewny deszcz, w moim gniewie, i (spadną) kamienie gradu w mym wzburzeniu –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2024-04-27T19:06:58Z</dcterms:modified>
</cp:coreProperties>
</file>