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4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Dom Izraela stał Mi się żużlem. Wszyscy oni to brąz i cyna, i żelazo, i ołów wewnątrz tygla – stali się żużlem srebra.*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srebra, ּ</w:t>
      </w:r>
      <w:r>
        <w:rPr>
          <w:rtl/>
        </w:rPr>
        <w:t>כֶסֶף</w:t>
      </w:r>
      <w:r>
        <w:rPr>
          <w:rtl w:val="0"/>
        </w:rPr>
        <w:t xml:space="preserve"> (kesef): wg BHS: wszyscy oni, </w:t>
      </w:r>
      <w:r>
        <w:rPr>
          <w:rtl/>
        </w:rPr>
        <w:t>כלם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1:21-26&lt;/x&gt;; &lt;x&gt;300 6:27-30&lt;/x&gt;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2024-04-30T12:25:52Z</dcterms:modified>
</cp:coreProperties>
</file>