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 stosuje ucisk i dopuszcza się rabunku. Uciskają tak ubogiego, jak i potrzebującego, a obcego przybysza wyzyskują bez dbania o 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2024-04-30T19:24:18Z</dcterms:modified>
</cp:coreProperties>
</file>