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szukałem wśród nich człowieka,* który by zamurował mur** i stanął w wyłomie przed moim obliczem, wstawiając się za tą ziemią,*** **** abym jej nie zniszczył, lecz nie znalazłem.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zamurował mur, ּ</w:t>
      </w:r>
      <w:r>
        <w:rPr>
          <w:rtl/>
        </w:rPr>
        <w:t>גֹדֵר־ּגָדֵר</w:t>
      </w:r>
      <w:r>
        <w:rPr>
          <w:rtl w:val="0"/>
        </w:rPr>
        <w:t xml:space="preserve"> , lub: wzniósł zaporę (l. barykadę).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w trosce o tę ziemię, ּ</w:t>
      </w:r>
      <w:r>
        <w:rPr>
          <w:rtl/>
        </w:rPr>
        <w:t>בְעַד הָאָרֶץ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13:5&lt;/x&gt;; &lt;x&gt;370 7:1-9&lt;/x&gt;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2024-04-30T14:43:09Z</dcterms:modified>
</cp:coreProperties>
</file>