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rękę jej kochanków, w ręce synów Asyrii, do których zapałała namiętnością.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2024-04-29T01:55:52Z</dcterms:modified>
</cp:coreProperties>
</file>