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 z tą czernią! Nie zeszła z niego. Mocna to czerń! Do ognia z tą czernią!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kłamstwami, a ogrom jej szumowiny nie wychodzi z niej, jej szumowina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strawiona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Utrudziło mię kłamstwami swemi, przetoż nie wynijdzie z niego wielkość szumowin jego, do ognia muszą szumowiny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pracą pocono się, a nie wyszła z niego zbytnia rdza jego ani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trud, bo gruba warstwa rdzy nie schodzi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trudziłem. Jego gruba rdza nie zeszła z niego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daremny trud! Nie zejdzie z niego liczna rdza. Jego rdza nie zejdzie nawet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trudno tego dokonać! Nawet w ogniu nie zniknie mnóstwo jego 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się trudził. Liczna rdza nie zejdzie zeń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нього його велика іржа, і його іржа буде на встид,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usiłowania, nie chciała z niego ustąpić jego wielka rdza, ta jego rdza cuchnąca.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Trudności! Jakże to męczy, ale wielka ilość jego rdzy z niego nie schodzi. Do ognia z jego rdzą!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2024-04-30T00:39:48Z</dcterms:modified>
</cp:coreProperties>
</file>