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przemawiałem z rana do ludu, a wieczorem zmarła moja żona. I uczyniłem rano, jak mi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2024-04-30T04:54:40Z</dcterms:modified>
</cp:coreProperties>
</file>