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zgiełkowi twoich pieśni, i już nie będzie słychać twoich cytr.*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położę kres zgiełkowi twoich pieśni. Już nie będzie słychać twoich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głos twoich pieśni, a dźwięku twoich harf nie będzie już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uczynię. że ustanie głos pieśni twoich, a dźwięk harf twoich nie będzie więcej słyszany.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mnóstwo pieśni twoich, a głos cytr twoich nie będzie więcej słyszan.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odgłos twych pieśni umilknie, a dźwięk twoich cytr nie będzie się rozlegać.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hałaśliwym twoim pieśniom, i już nie będzie słychać dźwięku twoich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ustanie echo twoich pieśni i nie usłyszy się więcej dźwięku twoich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ucichnie echo twoich pieśni i nie usłyszy się więcej dźwięku twoich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ustanie śpiew twoich pieśni. Nie usłyszy się więcej dźwięku twoich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знищить множество твоїх музик, і голос твоїх псалтирів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Uciszę zgiełk twoich pieśni i przestanie już się rozlegać brzęk twoich 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sprawię, że ustanie zgiełk twego śpiewu, i już nie będzie słyszany dźwięk twoich harf.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24:7-8&lt;/x&gt;; &lt;x&gt;300 7:34&lt;/x&gt;; &lt;x&gt;300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2024-05-31T04:06:08Z</dcterms:modified>
</cp:coreProperties>
</file>