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senirskich cyprysów zbudowali oba twe pokłady, a z cedrów libańskich twój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cyprysów Seniru pobudowali wszystkie twoje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brali cedry z Libanu, aby zrobić maszty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jedliny z Sanir pobudowalić wszystkie piętra twoje, cedry z Libanu brali, aby czynili maszty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Jodłami z Sanir zbudowali cię ze wszytkim narzędem z drzewa na morze. Cedrowe drzewo z Libanu wzięli, aby tobie maszt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pobudowano wszystkie twoje krawędzie, brano cedry Libanu, by maszt ustawić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burty zbudowali z cyprysowego drzewa Seniru. Wzięli cedr libański, aby wznieść na tobie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z Seniru wykonano ci wszystkie burty. Cedru libańskiego użyto, by sporządzić dla ciebie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burty wykonano z cyprysów Seniru, cedr libański stał się twoim masztem,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Seniru wykonano ci wszystkie burty. Cedru libańskiego użyto, aby zrobić maszt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кедру з Саніра тобі збудовано, листви дощок кипарису взято з Лівану, щоб зробити для тебе соснові щогли.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pobudowali wszystkie twoje piętra; wzięli cedry z Libanu, aby na tobie wznieść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deski wykonali z drewna jałowcowego z Seniru. Wzięli cedr z Libanu, by zrobić na tobie maszt.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2024-05-02T19:29:41Z</dcterms:modified>
</cp:coreProperties>
</file>