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przyjdzie miecz na Egipt, i ból ogarnie Kusz, gdy w Egipcie będą padać przebici, gdy wezmą jego armię* i zostaną rozbite jego fundamenty.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Egipt spadnie miecz, a Etiopię ogarną bóle, gdy w Egipcie będą padać zabici, gdy pokonają jego armię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rozbiją jego fundamenty.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spadnie miecz na Egipt, i będzie wielka trwoga w Etiopii, gdy polegną zabici w Egipcie, gdy zabiorą jego dostatek i jego fundamenty będą zburzone.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przyjdzie miecz na Egipt, a będzie wielka trwoga w ziemi Murzyńskiej, gdy polegną pobici w Egipcie, a zabiorą dostatki jego, i podwrócone będą grunty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przydzie miecz do Egiptu, i będzie strach w Etiopskiej ziemi, gdy polęgą zranieni w Egipcie i wzięte będzie mnóstwo jego, i skażone fundamenty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przyjdzie na Egipt i trwoga nastanie w Kusz, kiedy w Egipcie polegną zabici, gdy zabiorą jego bogactwo i gdy posady jego będą rozwalone.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spadnie na Egipt; Etiopię ogarnie drżenie, gdy w Egipcie będą padać pobici, gdy zabiorą jego dostatki i będą naruszone jego posady.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na Egipt miecz. Przerażenie nastanie w Kusz, gdy padną pobici w Egipcie, gdy zagarną jego bogactwo i zostaną zburzone jego fundamenty.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Spadnie miecz na Egipcjan. Przerażenie ogarnie Kuszytów, gdy padną pobici w Egipcie, gdy złupione będą jego bogactwa i zburzone jego fundamenty.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spadnie na Egipt, drżenie ogarnie Kusz, gdy legną pobici w Egipcie, [gdy] zabiorą jego bogactwa, a jego fundamenty będą zburzone.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przeniknie do Micraim i rozpocznie się drżenie w Kusz, kiedy w Micraimie legną ranni, uprowadzą jego tłum niewolników i zostaną zburzone jego posady.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przyjdzie na Egipt miecz, a Etiopię ogarną dotkliwe boleści, gdy padną zabici w Egipcie i zostanie zabrane jego bogactwo, a jego fundamenty zostaną zburzone.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armię, </w:t>
      </w:r>
      <w:r>
        <w:rPr>
          <w:rtl/>
        </w:rPr>
        <w:t>הָמֹון</w:t>
      </w:r>
      <w:r>
        <w:rPr>
          <w:rtl w:val="0"/>
        </w:rPr>
        <w:t xml:space="preserve"> (hamon), l. dostatki; gdy wezmą jego armię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2024-04-19T08:46:32Z</dcterms:modified>
</cp:coreProperties>
</file>