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Osłabionych nie wzmacnialiście,* chorej nie leczyliście, okaleczonej nie opatrywaliście, odpędzonej nie zawracaliście, zagubionej nie szukaliście, lecz siłą** rządziliście nimi i surowo.***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zmęczonych nie posilaliście.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lecz siłą, ּ</w:t>
      </w:r>
      <w:r>
        <w:rPr>
          <w:rtl/>
        </w:rPr>
        <w:t>ובְחָזְקָה</w:t>
      </w:r>
      <w:r>
        <w:rPr>
          <w:rtl w:val="0"/>
        </w:rPr>
        <w:t xml:space="preserve"> : wg G: a nad mocną, καὶ τὸ ἰσχυρὸν, ּ</w:t>
      </w:r>
      <w:r>
        <w:rPr>
          <w:rtl/>
        </w:rPr>
        <w:t>ובְחָזְקָה</w:t>
      </w:r>
      <w:r>
        <w:rPr>
          <w:rtl w:val="0"/>
        </w:rPr>
        <w:t xml:space="preserve"> , por. &lt;x&gt;330 34:16&lt;/x&gt;.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72:4&lt;/x&gt;; &lt;x&gt;300 21:12&lt;/x&gt;;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2024-04-29T07:58:17Z</dcterms:modified>
</cp:coreProperties>
</file>