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pomiarów wewnątrz świątyni, wyprowadził mnie drogą bramy, która była zwrócona w kierunku wschodnim, i zrobił pomiary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2024-04-29T07:46:47Z</dcterms:modified>
</cp:coreProperties>
</file>