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(budowli) o długości stu łokci, (przy) wejściu północnym, i o 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naprzeciw budynku o długości stu łokci, od strony wejścia północnego, i o 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długość od strony północnych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ich 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długość przy drzwiach na północy była na wejrzeniu na sto łokci, a szerokość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długości sto łokiet drzwi Północnych, a szerokości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[jego] wynosiła sto łokci, 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 drugiej strony. Długość budynku z halami od północy wynosiła sto łokci,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wynosiła sto łokci po stronie północnej,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długość wynosiła sto łokci po stronie północnej,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[Jej] długość wynosiła sto łokci od strony północnej, a szerokość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сто ліктів довжина до півночі, і ширина пятдесять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wydłużony na sto łokci front przy wyjściu na północ, którego szerokość wynosiła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dłuższym bokiem liczącym sto łokci było wejście północne, a szerokość wynosiła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2024-04-29T07:50:16Z</dcterms:modified>
</cp:coreProperties>
</file>