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sal było wejście od wschodu, gdy się wchodziło do nich z dziedzińca zewnętrznego,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2024-04-29T00:26:41Z</dcterms:modified>
</cp:coreProperties>
</file>