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o wieczorach i porankach, jak powiedziano, jest prawdą. Ty jednak zapieczętuj to widzenie, bo (odnosi się) do wielu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odległych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2024-04-30T15:20:36Z</dcterms:modified>
</cp:coreProperties>
</file>