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potrąca jeden drugiego. Każdy podąża swym torem. Jeśli któregoś powali pocisk, inny staje w wyłomie.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pójdzie swoją drogą.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drogą swoją pójdzie;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brata swego nie ściśnie, każdy szcieżką swoją pójdą, ale i okny wypadać będą, a nie stłuką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tratuje, każdy pójdzie swoim szlakiem. I choć na oręż natrafia, ran nie 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wypiera jeden drugiego, każdy idzie swoim torem, prą naprzód wśród pocisków, w ich szeregach nie ma przerw.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przepychają się wzajemnie, każdy idzie swoją drogą, mimo pocisków prą naprzód i nie zostaną powstrzymani.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nie przeszkadza, każdy idzie swoim szlakiem. Nawet zbrojny opór nie łamie ich szyków.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potrąci, każdy kroczy swoją drogą; wśród pocisków nawet rzucają się naprzód, nie łamiąc [swych szyków].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віддалиться від свого брата. Обтяжені підуть в їхній зброї і від їхніх стріл впадуть і не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tłoczy się z drugim, bo każdy idzie swoją drogą; rzucają się naprzód nawet przez włócznie, a się nie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popychają jeden drugiego. Niczym krzepki mąż w drodze – tak idą; nawet gdyby któryś padł pośród pocisków, inni nie przerywają biegu.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2024-05-05T23:02:22Z</dcterms:modified>
</cp:coreProperties>
</file>