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jak woda i sprawiedliwość – jak całoroczny* potok!**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stały, nie wysychający.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2024-04-28T20:41:55Z</dcterms:modified>
</cp:coreProperties>
</file>