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7"/>
        <w:gridCol w:w="3562"/>
        <w:gridCol w:w="3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rozkazał bowiem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rozkazał był Pan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rzekł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tak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bowiem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tak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 tak oświadczył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2024-04-26T12:16:46Z</dcterms:modified>
</cp:coreProperties>
</file>