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płynów mają być: pół hinu wina* na** cielca, jedna trzecia hinu na barana i jedna czwarta hinu wina na baranka – to ma być całopalna ofiara comiesięczna we wszystkich miesiącach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wina,  za  PS;  co  do  części  hinu,  odpowiednio: 3 l, 2 l, 1,5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jednego, τῷ ἑνί, we wszystkich przypadkach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2024-04-29T07:42:03Z</dcterms:modified>
</cp:coreProperties>
</file>