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4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jedną dziesiątą efy* najlepszej (pszennej) mąki, na ofiarę z pokarmów, rozczynionej jedną czwartą hinu** bitej*** oliwy.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1,5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bitej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2024-04-29T04:43:11Z</dcterms:modified>
</cp:coreProperties>
</file>