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za ofiarę za grzech jednego, okrom całopalenia ustawicznego, ofiary śniednej jego, i ofiar mokrych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oraz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2024-05-08T02:08:57Z</dcterms:modified>
</cp:coreProperties>
</file>