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sprzed przejścia przez Jordan i trzy miasta dacie w ziemi Kanaan – będą one miastami schronienia.*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leżeć będą po wschodniej stronie Jordanu, a trzy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Kanaan;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Chananejskiej; te miasta dla ucieczki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będą za Jordanem, a trzy w ziemi Chananejskiej: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za Jordanem i trzy w ziemi Kanaan będą służyć za miasta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trzy miasta dacie za Jordanem, a trzy miasta dacie w ziemi kanaanejskiej.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winniście dać po drugiej stronie Jordanu i trzy w ziemi Kanaan, aby były one miastami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takie miasta powinny się znajdować po tej stronie Jordanu, a trzy w ziemi Kanaan. Będą to wasze miasta azylu.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wybierzecie z tej strony Jordanu i trzy miasta w ziemi Kanaan. To będą miasta ucieczki;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miasta przekażecie na drugim brzegu Jordanu, a trzy miasta przekażecie w ziemi Kenaan. Będą miastami schronienia.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міста дасьте на другій стороні Йордану, і три міста дасьте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Przeznaczycie trzy miasta z tej strony Jardenu oraz przeznaczycie trzy miasta na ziemi Kanaan; powinny być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po tej stronie Jordanu i trzy miasta dacie w ziemi Kanaan. Będą one służyć za miasta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 to  miasta:  Bezer,  Ramat-Gilead i Golan za Jordanem i Hebron, Sychem i Kadesz w Kanaanie.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2024-04-29T02:32:42Z</dcterms:modified>
</cp:coreProperties>
</file>