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Radosnym Zaręczynom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 na rozstanie! A domy Złudnych Źródeł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zawiodą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poślesz dary do Moreszet-Gat. Domy Akzibu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ułudą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poślę upominki swe do Moreset w Giet; domy Achzyb na oszukanie będą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 najezdniki na dziedzictwo Get, domy kłamstwa ku zwiedzeniu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dasz wiano dla Moreszet-Gat, domy Akzibu będą złudną nadzieją dla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dano list rozwodowy Moreszet-Gat! Domy Achsibu były mamidłem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oddasz dary Moreszet-Gat, domy Akzib będą złudną nadzieją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list rozwodowy Moreszet-Gat! Domy Akzib omamią królów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będziesz musiało odstąpić Moreszet-Gat! Domy Akzybu nie spełnią nadziei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даси висланих аж до насліддя Ґета, до безумних домів. Марнотою було для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wystawię list rozwodowy dla Moreszet–Gath; a domy Achzybu na zwiedzenie przez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pożegnalne dary dla Moreszet-Gat. Domy Achzibu były czymś zwodniczym dla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2024-04-16T22:42:21Z</dcterms:modified>
</cp:coreProperties>
</file>