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64"/>
        <w:gridCol w:w="67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pokazujesz mi nieprawość i każesz patrzeć* na krzywdę? Ucisk i gwałt przede mną, wkracza spór, powstaje kłótnia?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każesz  patrzeć : muszę  patrzeć BHS, por. G.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2024-04-26T10:37:32Z</dcterms:modified>
</cp:coreProperties>
</file>