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Nasyciłeś się hańbą bardziej niż chwałą, pij i ty, i pokaż napletek!* Skieruje się ku tobie kielich z prawicy JAHWE i na twej chwale będzie łajno.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(…) napletek, </w:t>
      </w:r>
      <w:r>
        <w:rPr>
          <w:rtl/>
        </w:rPr>
        <w:t>וְהֵעָרֵל</w:t>
      </w:r>
      <w:r>
        <w:rPr>
          <w:rtl w:val="0"/>
        </w:rPr>
        <w:t xml:space="preserve"> (wehe‘arel): i zataczaj się, </w:t>
      </w:r>
      <w:r>
        <w:rPr>
          <w:rtl/>
        </w:rPr>
        <w:t>וְהֵרָעֵל</w:t>
      </w:r>
      <w:r>
        <w:rPr>
          <w:rtl w:val="0"/>
        </w:rPr>
        <w:t xml:space="preserve"> (wehera‘el)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2024-05-01T12:40:58Z</dcterms:modified>
</cp:coreProperties>
</file>