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okrzyku wojennego przeciwko miastom niedostępnym i przeciwko basztom wyniosłym.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okrzyków wojny przeciw miastom niedostępnym i przeciw basztom wyniosłym.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trąbienia przeciwko miastom warownym i przeciwko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trąby i trąbienia przeciwko miastom obronnym i przeciwko basztom wysokim,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trąby i krzyku na miasta obronne i na węgły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okrzyków wojennych - przeciwko miastom obronnym i przeciw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okrzyku wojennego przeciwko miastom obronnym i przeciwko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wrzawy wojennej przeciw miastom warownym i wysokim basztom.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okrzyków wojennych przeciwko warownym miastom, przeciwko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głosu trąb i okrzyków bojowych przeciwko miastom warownym i przeciw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труби і крику на сильні міста і на високі кути.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 oraz wojennej trwogi przeciwko warownym miastom i wysokim, obronnym zwieńczeniom.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rogu i sygnału alarmowego – przeciwko miastom warownym oraz przeciw wysokim basztom narożnym.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2024-04-23T06:30:53Z</dcterms:modified>
</cp:coreProperties>
</file>