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8"/>
        <w:gridCol w:w="3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idźcie zaś raczej do ― owiec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[które są]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zagubione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zaś raczej do owiec które są zgubione z domu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raczej do owiec,* które zginęły z domu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Podążcie zaś raczej do owiec zgubionych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zaś raczej do owiec które są zgubione (z) domu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&lt;x&gt;230 119:176&lt;/x&gt;; &lt;x&gt;290 53:6&lt;/x&gt;; &lt;x&gt;300 50:6&lt;/x&gt;; &lt;x&gt;670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15:24&lt;/x&gt;; &lt;x&gt;510 3:26&lt;/x&gt;; &lt;x&gt;510 13:46&lt;/x&gt;; &lt;x&gt;520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2024-04-28T06:24:44Z</dcterms:modified>
</cp:coreProperties>
</file>