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podobieństwach im mówię, bo patrząc nie widzą, i słysząc nie słysza i 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 przykładach im mówię gdyż patrząc nie widzą i słuchając nie słyszą ani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do nich w przypowieściach, że* patrząc, nie widzą, i słuchając, nie słyszą ani nie rozumieją.**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w przykładach im mówię, bo patrząc nie widzą i słuchając nie słyszą ani nie 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 przykładach im mówię gdyż patrząc nie widzą i słuchając nie słyszą ani 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że, ὅτι; w paralelnych: &lt;x&gt;480 4:11&lt;/x&gt; i &lt;x&gt;490 8:10&lt;/x&gt; : gr. ἵνα, które może mieć znaczenie wyjaśniające, tj. że, jak gdy, podobnie jak ὅτι, zob. &lt;x&gt;500 15:8&lt;/x&gt;,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29:3&lt;/x&gt;; &lt;x&gt;290 29:10&lt;/x&gt;; &lt;x&gt;300 5:21&lt;/x&gt;; &lt;x&gt;330 12:2&lt;/x&gt;;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2024-04-28T12:04:19Z</dcterms:modified>
</cp:coreProperties>
</file>