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Co bojaźliwi jesteście, małej wiary? Wtedy podniósł się upomniał ― wiatry i ― morze, i nastał spokój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na to: Dlaczego jesteście przestraszeni,* małowierni?!** *** Następnie wstał, skarcił**** wiatry i morze – i nastała wielka cisza.*****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trwożliwi jesteście, małej wiary?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podniósłszy się skarcił wiatry i morze,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14:31&lt;/x&gt;;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 ufa Bogu, nie ulega trwodze (por. &lt;x&gt;540 1:11&lt;/x&gt;).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65:8&lt;/x&gt;; &lt;x&gt;230 89:10&lt;/x&gt;; &lt;x&gt;230 107:29&lt;/x&gt;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2024-04-29T04:06:33Z</dcterms:modified>
</cp:coreProperties>
</file>