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mówią do Niego: Nauczycielu, wiemy, że jesteś szczery i nie zabiegasz o nikogo; nie masz bowiem względu na osobę,* ** ale w prawdzie*** nauczasz drogi Bożej; czy wolno płacić podatek**** ***** cesarzowi,****** czy nie? Mamy płacić czy nie płacić?*******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mówią mu: Nauczycielu, wiemy, że prawdziwy* jesteś i nie (troszczysz) się o nikogo, nie bowiem patrzysz na (wygląd)** ludzi, ale w prawdzie drogi Boga nauczasz. Jest dozwolone dać pogłówne Cezarowi czy nie? Mamy dać czy nie mamy dać?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przyszedłszy mówią Mu Nauczycielu wiemy że szczery jesteś i nie ma troski Ty u nikogo nie bowiem patrzysz na oblicze ludzi ale w prawdzie drogi Boga nauczasz wolno pogłowne Cezarowi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(...) względu na osobę, οὐ γὰρ βλέπεις εἰς πρόσωπον ἀνθρώπων, idiom hbr.: nie patrzysz (...) na oblicze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13:10&lt;/x&gt;; &lt;x&gt;510 18:25-26&lt;/x&gt;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podatek, κῆνσος, tj. podatek pogłówny.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17:25&lt;/x&gt;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2:1&lt;/x&gt;; &lt;x&gt;490 3:1&lt;/x&gt;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Co do wysokości opodatkowania za czasów Jezusa, zob. &lt;x&gt;480 2:14&lt;/x&gt;.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Szczery, prawdomówny.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Jak wyglądają z zewnątrz.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2024-04-28T06:49:49Z</dcterms:modified>
</cp:coreProperties>
</file>