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3"/>
        <w:gridCol w:w="3540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uszy ma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має вуха, щоб слухати,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 do słyszenia, niech usłyszą!"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2024-05-10T10:33:50Z</dcterms:modified>
</cp:coreProperties>
</file>