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3"/>
        <w:gridCol w:w="4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mając obute sandały i nie przyoblec dwóch tunik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by obuli sandały i nie przywdziewali dwóch tunik.*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podwiązawszy sandały i nie wdziejecie dwóch tunik.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mając obute sandały i nie przyoblec dwóch tunik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by obuli sandały i nawet nie wkładali dwóch tunik.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żeby założyli sandały i nie wkładali dwóch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żeby się obuli w trzewiki, a nie obłoczyli dwóch sukien.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się obuli w trzewiki, a nie obłóczyli dwu sukien.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obuci w sandały i nie wdziewajcie dwóch sukien!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by obuli sandały, a nie wdziewali dwu sukien.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 włożyli sandały i nie wkładali dwóch koszul.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„Włóżcie na nogi sandały, ale dwóch ubrań nie zakładajcie!”.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„Załóżcie tylko sandały. I nie wdziewajcie dwóch sukien”.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dwóch ubrań, tylko sandały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brali na siebie dwóch sukien, ale aby włożyli sandały.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взули сандалі і не зодягалися в дві одежі.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podwiązanych jako sandałki, i: Żeby nie wdzialibyście się w dwie suknie.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włożywszy sandały, by również nie przywdziewali dwóch sukien.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Załóżcie buty, ale nie bierzcie dodatkowej koszuli.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zawiązali sandały i nie nosili dwóch szat spodnich.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nawet obuwia czy ubrania na zmianę.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tunika, χιτών, lniana część garderoby wkładana wprost na ciało i noszona pod wierzchnią odzieżą.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2024-04-29T00:38:56Z</dcterms:modified>
</cp:coreProperties>
</file>