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8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jakaś kobieta była w tym mieście grzesznicą; gdy dowiedziała się, że spoczywa (przy stole) w domu faryzeusza – przyniosła alabastrowy flakonik olejku,*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kobieta, która była w mieście grzeszna, i dowiedziawszy się, że leży w domu faryzeusza. przyniósłszy alabaster pachnidła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w mieście która była grzeszna poznawszy że leży w domu faryzeusza przyniósłszy flakonik alabastrowy olejku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26:7&lt;/x&gt;; &lt;x&gt;480 14:3&lt;/x&gt;;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2024-04-27T20:39:03Z</dcterms:modified>
</cp:coreProperties>
</file>