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swego ojca i nie odkryje brzegu szaty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nikt żony ojca swego, i nie odkryje podołka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człowiek żony ojca swego ani odkryje przykrycia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poślubi żony swego ojca i nie odkryje brzegu płaszcza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mężczyzna nie ma brać żony swego ojca – żeby nie odkryć poły szaty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2024-04-28T20:59:13Z</dcterms:modified>
</cp:coreProperties>
</file>