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winoroślą ― prawdziwą, a ― Ojciec Mój ― ogrodnikiem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jestem* prawdziwą winoroślą,** a mój Ojciec jest ogrodnikiem.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winorośl prawdziwa, a Ojciec mój rolnik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winorośl prawdziwa a Ojciec mój rolnik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80:9-12&lt;/x&gt;; &lt;x&gt;290 5:1-7&lt;/x&gt;; &lt;x&gt;300 2:21&lt;/x&gt;; &lt;x&gt;330 15:2&lt;/x&gt;; &lt;x&gt;330 19:10&lt;/x&gt;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2024-04-19T18:28:02Z</dcterms:modified>
</cp:coreProperties>
</file>