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8"/>
        <w:gridCol w:w="3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te wygłosiłem wam, ― smutek napełnia wasze ―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powiedziałem wam o tym, smutek* napełnił wam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 to rzekłem wam,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16:20-22&lt;/x&gt;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14:1&lt;/x&gt;; &lt;x&gt;500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2024-04-27T07:44:06Z</dcterms:modified>
</cp:coreProperties>
</file>