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1"/>
        <w:gridCol w:w="3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― Annasz związanego do Kajfasza ―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Annasz więc odesłał Go związanego do arcykapłana Kajfasza.*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go Annasz związanego do Kajfasza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2024-04-20T13:37:37Z</dcterms:modified>
</cp:coreProperties>
</file>