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5"/>
        <w:gridCol w:w="3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to, aby ― Pismo wypełniło się. Kość nie zostanie zmiażdzona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wypełniło się Pismo: Kość jego nie będzie złamana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bowiem to, aby Pismo wypełniło się: Kość ni zostanie skruszona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12:10&lt;/x&gt;; &lt;x&gt;500 19:34&lt;/x&gt;;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2024-04-25T22:17:27Z</dcterms:modified>
</cp:coreProperties>
</file>