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2"/>
        <w:gridCol w:w="3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[może]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skazać Mnie za grzech. Jeśli prawdę mówię, dla czego wy nie wierzycie 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upomina Mnie za grzech jeśli zaś prawdę mówię dla czego wy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może dowieść Mi grzechu?* Jeśli mówię prawdę, dlaczego wy Mi nie wierzycie?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upomina mnie za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upomina Mnie za grzech jeśli zaś prawdę mówię dla- czego wy nie wierzycie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5:21&lt;/x&gt;; &lt;x&gt;650 4:15&lt;/x&gt;; &lt;x&gt;670 2:22&lt;/x&gt;; &lt;x&gt;690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2024-04-25T12:29:26Z</dcterms:modified>
</cp:coreProperties>
</file>