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to, co się zdarzyło z Piotrem, wywołało popłoch wśród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powstało niemałe poruszenie wśród żołnierzy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stał się rozruch niemały między żołnierzami o to, co by się z Piotrem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rozruch niemały był między żołnierzmi, co by się z Piotrem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powstało niemałe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 niemały popłoch wśród żołnierzy, co też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żołnierze przerazili się bardzo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powstało wielkie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zrobiło się niemałe zamieszanie wśród żołnierzy: „Co stało się z Piotrem?!”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żołnierze wpadli w popłoch, nie wiedząc, co się stało z 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wielki niepokój powstał wśród żołnierzy o to, co stało się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поміж вояками зчинилася велика тривога: що сталося з Петром?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dzień, powstało niemałe wzburzenie pomiędzy żołnierzami co, mianowicie, stało się Piotrowi.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rozwidniło, wśród żołnierzy powstało niemałe poruszenie z powodu Kefy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wśród żołnierzy zapanowało niemałe poruszenie, bo nie wiedzieli, co się właściwie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 więzieniu powstało wielkie zamieszanie. Żołnierze zastanawiali się, gdzie się podział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2024-04-25T05:54:08Z</dcterms:modified>
</cp:coreProperties>
</file>