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3606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zaś tam czas nie mały razem z 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 uczniami czas niemały.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zaś czas nie mały razem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zaś tam czas nie mały razem z uczniami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2024-05-01T22:15:37Z</dcterms:modified>
</cp:coreProperties>
</file>